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08" w:rsidRPr="00096F66" w:rsidRDefault="00DD4608" w:rsidP="00DD4608">
      <w:pPr>
        <w:pStyle w:val="Kop4"/>
        <w:rPr>
          <w:lang w:val="fr-BE"/>
        </w:rPr>
      </w:pPr>
      <w:r>
        <w:rPr>
          <w:lang w:val="fr-BE"/>
        </w:rPr>
        <w:t>ICT-</w:t>
      </w:r>
      <w:r w:rsidRPr="00D6071F">
        <w:t>taak</w:t>
      </w:r>
      <w:r>
        <w:rPr>
          <w:lang w:val="fr-BE"/>
        </w:rPr>
        <w:t xml:space="preserve">: </w:t>
      </w:r>
      <w:r w:rsidRPr="00096F66">
        <w:rPr>
          <w:lang w:val="fr-BE"/>
        </w:rPr>
        <w:t>Winning van alkanen uit aardolie</w:t>
      </w:r>
    </w:p>
    <w:p w:rsidR="00DD4608" w:rsidRPr="00552ABB" w:rsidRDefault="00DD4608" w:rsidP="00DD4608">
      <w:pPr>
        <w:pStyle w:val="Kop5"/>
        <w:numPr>
          <w:ilvl w:val="0"/>
          <w:numId w:val="3"/>
        </w:numPr>
        <w:rPr>
          <w:lang w:val="nl-BE"/>
        </w:rPr>
      </w:pPr>
      <w:r w:rsidRPr="00552ABB">
        <w:t>Ontstaan</w:t>
      </w:r>
      <w:r w:rsidRPr="00552ABB">
        <w:rPr>
          <w:lang w:val="nl-BE"/>
        </w:rPr>
        <w:t xml:space="preserve"> en winning van aardolie</w:t>
      </w:r>
    </w:p>
    <w:p w:rsidR="00DD4608" w:rsidRPr="00096F66" w:rsidRDefault="00DD4608" w:rsidP="00DD4608">
      <w:pPr>
        <w:rPr>
          <w:lang w:val="nl-BE"/>
        </w:rPr>
      </w:pPr>
      <w:r w:rsidRPr="00096F66">
        <w:rPr>
          <w:lang w:val="nl-BE"/>
        </w:rPr>
        <w:t>Bekijk via onderstaande link het filmpje in verband met het ontstaan van aardolie en vul de tekst hieronder verder aan.</w:t>
      </w:r>
    </w:p>
    <w:p w:rsidR="00DD4608" w:rsidRPr="00096F66" w:rsidRDefault="00DD4608" w:rsidP="00DD4608">
      <w:pPr>
        <w:rPr>
          <w:lang w:val="nl-BE"/>
        </w:rPr>
      </w:pPr>
    </w:p>
    <w:p w:rsidR="00DD4608" w:rsidRPr="00096F66" w:rsidRDefault="00DD4608" w:rsidP="00DD4608">
      <w:pPr>
        <w:spacing w:line="360" w:lineRule="auto"/>
        <w:rPr>
          <w:lang w:val="nl-BE"/>
        </w:rPr>
      </w:pPr>
      <w:hyperlink r:id="rId7" w:history="1">
        <w:r w:rsidRPr="00096F66">
          <w:rPr>
            <w:rStyle w:val="Hyperlink"/>
            <w:lang w:val="nl-BE"/>
          </w:rPr>
          <w:t>http://www.schooltv.nl/beeldbank/clip/20030623_aardolie02</w:t>
        </w:r>
      </w:hyperlink>
      <w:r w:rsidRPr="00096F66">
        <w:rPr>
          <w:rStyle w:val="Hyperlink"/>
          <w:lang w:val="nl-BE"/>
        </w:rPr>
        <w:t xml:space="preserve">    (00:55)</w:t>
      </w:r>
    </w:p>
    <w:p w:rsidR="00DD4608" w:rsidRPr="00096F66" w:rsidRDefault="00DD4608" w:rsidP="00DD4608">
      <w:pPr>
        <w:spacing w:line="360" w:lineRule="auto"/>
        <w:rPr>
          <w:lang w:val="nl-BE"/>
        </w:rPr>
      </w:pPr>
    </w:p>
    <w:p w:rsidR="00DD4608" w:rsidRPr="00096F66" w:rsidRDefault="00DD4608" w:rsidP="00DD4608">
      <w:pPr>
        <w:rPr>
          <w:lang w:val="nl-BE"/>
        </w:rPr>
      </w:pPr>
    </w:p>
    <w:p w:rsidR="00DD4608" w:rsidRPr="00096F66" w:rsidRDefault="00DD4608" w:rsidP="00DD4608">
      <w:pPr>
        <w:jc w:val="center"/>
      </w:pPr>
      <w:r>
        <w:rPr>
          <w:noProof/>
          <w:lang w:val="nl-BE" w:eastAsia="nl-BE"/>
        </w:rPr>
        <w:drawing>
          <wp:inline distT="0" distB="0" distL="0" distR="0">
            <wp:extent cx="5610860" cy="2092325"/>
            <wp:effectExtent l="19050" t="0" r="8890" b="0"/>
            <wp:docPr id="7" name="Afbeelding 10" descr="http://www.globalization101.org/uploads/Image/Energy/Graph-6-petroleum-natural-gas-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globalization101.org/uploads/Image/Energy/Graph-6-petroleum-natural-gas-formation.jpg"/>
                    <pic:cNvPicPr>
                      <a:picLocks noChangeAspect="1" noChangeArrowheads="1"/>
                    </pic:cNvPicPr>
                  </pic:nvPicPr>
                  <pic:blipFill>
                    <a:blip r:embed="rId8" cstate="print"/>
                    <a:srcRect/>
                    <a:stretch>
                      <a:fillRect/>
                    </a:stretch>
                  </pic:blipFill>
                  <pic:spPr bwMode="auto">
                    <a:xfrm>
                      <a:off x="0" y="0"/>
                      <a:ext cx="5610860" cy="2092325"/>
                    </a:xfrm>
                    <a:prstGeom prst="rect">
                      <a:avLst/>
                    </a:prstGeom>
                    <a:noFill/>
                    <a:ln w="9525">
                      <a:noFill/>
                      <a:miter lim="800000"/>
                      <a:headEnd/>
                      <a:tailEnd/>
                    </a:ln>
                  </pic:spPr>
                </pic:pic>
              </a:graphicData>
            </a:graphic>
          </wp:inline>
        </w:drawing>
      </w:r>
    </w:p>
    <w:p w:rsidR="00DD4608" w:rsidRPr="00096F66" w:rsidRDefault="00DD4608" w:rsidP="00DD4608"/>
    <w:p w:rsidR="00DD4608" w:rsidRPr="00096F66" w:rsidRDefault="00DD4608" w:rsidP="00DD4608"/>
    <w:p w:rsidR="00DD4608" w:rsidRPr="00096F66" w:rsidRDefault="00DD4608" w:rsidP="00DD4608">
      <w:pPr>
        <w:rPr>
          <w:lang w:val="nl-BE"/>
        </w:rPr>
      </w:pPr>
      <w:r w:rsidRPr="00096F66">
        <w:rPr>
          <w:lang w:val="nl-BE"/>
        </w:rPr>
        <w:t xml:space="preserve">Aardolie en aardgas zijn </w:t>
      </w:r>
      <w:r>
        <w:rPr>
          <w:lang w:val="nl-BE"/>
        </w:rPr>
        <w:t xml:space="preserve">................. </w:t>
      </w:r>
      <w:r w:rsidRPr="00096F66">
        <w:rPr>
          <w:lang w:val="nl-BE"/>
        </w:rPr>
        <w:t xml:space="preserve">jaren geleden ontstaan uit </w:t>
      </w:r>
      <w:r w:rsidRPr="00C135FB">
        <w:rPr>
          <w:i/>
          <w:lang w:val="nl-BE"/>
        </w:rPr>
        <w:t>organisch</w:t>
      </w:r>
      <w:r w:rsidRPr="00096F66">
        <w:rPr>
          <w:i/>
          <w:lang w:val="nl-BE"/>
        </w:rPr>
        <w:t>/anorganisch</w:t>
      </w:r>
      <w:r w:rsidRPr="00096F66">
        <w:rPr>
          <w:lang w:val="nl-BE"/>
        </w:rPr>
        <w:t xml:space="preserve"> materiaal. De huidige continenten waren toen nog gedeeltelijk bedekt met oceanen. Primitieve levensvormen (= </w:t>
      </w:r>
      <w:r>
        <w:rPr>
          <w:lang w:val="nl-BE"/>
        </w:rPr>
        <w:t xml:space="preserve">.............. </w:t>
      </w:r>
      <w:r w:rsidRPr="00096F66">
        <w:rPr>
          <w:lang w:val="nl-BE"/>
        </w:rPr>
        <w:t xml:space="preserve">) in het water bezonken na het afsterven en vormden op de zeebodem een laag rottingsslib. In de loop van de tijden kwamen daar verschillende lagen </w:t>
      </w:r>
      <w:r>
        <w:rPr>
          <w:lang w:val="nl-BE"/>
        </w:rPr>
        <w:t xml:space="preserve">.............................. </w:t>
      </w:r>
      <w:r w:rsidRPr="00096F66">
        <w:rPr>
          <w:lang w:val="nl-BE"/>
        </w:rPr>
        <w:t>bovenop. Onder invloed van de</w:t>
      </w:r>
      <w:r>
        <w:rPr>
          <w:lang w:val="nl-BE"/>
        </w:rPr>
        <w:t xml:space="preserve"> ......................</w:t>
      </w:r>
      <w:r w:rsidRPr="00096F66">
        <w:rPr>
          <w:lang w:val="nl-BE"/>
        </w:rPr>
        <w:t xml:space="preserve">, hoge </w:t>
      </w:r>
      <w:r>
        <w:rPr>
          <w:lang w:val="nl-BE"/>
        </w:rPr>
        <w:t xml:space="preserve">......... </w:t>
      </w:r>
      <w:r w:rsidRPr="00096F66">
        <w:rPr>
          <w:lang w:val="nl-BE"/>
        </w:rPr>
        <w:t xml:space="preserve">en aanwezige bacteriën werden de organische resten omgezet tot </w:t>
      </w:r>
      <w:r>
        <w:rPr>
          <w:lang w:val="nl-BE"/>
        </w:rPr>
        <w:t xml:space="preserve">................... </w:t>
      </w:r>
      <w:r w:rsidRPr="00096F66">
        <w:rPr>
          <w:lang w:val="nl-BE"/>
        </w:rPr>
        <w:t>, voornamelijk een mengsel van alkanen, de ruwe aardolie.</w:t>
      </w:r>
    </w:p>
    <w:p w:rsidR="00DD4608" w:rsidRPr="00096F66" w:rsidRDefault="00DD4608" w:rsidP="00DD4608">
      <w:pPr>
        <w:rPr>
          <w:lang w:val="nl-BE"/>
        </w:rPr>
      </w:pPr>
    </w:p>
    <w:p w:rsidR="00DD4608" w:rsidRPr="00096F66" w:rsidRDefault="00DD4608" w:rsidP="00DD4608">
      <w:pPr>
        <w:rPr>
          <w:lang w:val="nl-BE"/>
        </w:rPr>
      </w:pPr>
      <w:r w:rsidRPr="00096F66">
        <w:rPr>
          <w:lang w:val="nl-BE"/>
        </w:rPr>
        <w:t xml:space="preserve">Aardolie wordt </w:t>
      </w:r>
      <w:r>
        <w:rPr>
          <w:lang w:val="nl-BE"/>
        </w:rPr>
        <w:t>ontg</w:t>
      </w:r>
      <w:r w:rsidRPr="00096F66">
        <w:rPr>
          <w:lang w:val="nl-BE"/>
        </w:rPr>
        <w:t xml:space="preserve">onnen met een boortoren. Daarmee wordt een buis in de grond geboord en steeds een nieuwe pijp op de boorstang gezet. Soms spuit de aardolie omhoog als deze wordt aangeboord. Meestal, als de druk daarvoor te laag is, of als de aardolie te dik is, </w:t>
      </w:r>
      <w:r>
        <w:rPr>
          <w:lang w:val="nl-BE"/>
        </w:rPr>
        <w:t>moet de olie worden opgepompt.</w:t>
      </w:r>
    </w:p>
    <w:p w:rsidR="00DD4608" w:rsidRPr="00096F66" w:rsidRDefault="00DD4608" w:rsidP="00DD4608">
      <w:pPr>
        <w:rPr>
          <w:lang w:val="nl-BE"/>
        </w:rPr>
      </w:pPr>
    </w:p>
    <w:p w:rsidR="00DD4608" w:rsidRDefault="00DD4608" w:rsidP="00DD4608">
      <w:pPr>
        <w:rPr>
          <w:b/>
          <w:lang w:val="nl-BE"/>
        </w:rPr>
      </w:pPr>
    </w:p>
    <w:p w:rsidR="00DD4608" w:rsidRPr="00096F66" w:rsidRDefault="00DD4608" w:rsidP="00DD4608">
      <w:pPr>
        <w:pStyle w:val="Kop5"/>
        <w:rPr>
          <w:lang w:val="nl-BE"/>
        </w:rPr>
      </w:pPr>
      <w:r w:rsidRPr="00096F66">
        <w:rPr>
          <w:lang w:val="nl-BE"/>
        </w:rPr>
        <w:t>Destillatie van aardolie</w:t>
      </w:r>
    </w:p>
    <w:p w:rsidR="00DD4608" w:rsidRPr="00096F66" w:rsidRDefault="00DD4608" w:rsidP="00DD4608">
      <w:pPr>
        <w:rPr>
          <w:lang w:val="nl-BE"/>
        </w:rPr>
      </w:pPr>
      <w:r w:rsidRPr="00096F66">
        <w:rPr>
          <w:lang w:val="nl-BE"/>
        </w:rPr>
        <w:t>Ruwe aardolie is een mengsel van koolwaterstoffen met uiteenlopende ketenlengte. De destillatie van ruwe aardolie heeft tot doel uit het mengsel een aantal fracties met specifieke eigenschappen en toepassingen af te zonderen.</w:t>
      </w:r>
    </w:p>
    <w:p w:rsidR="00DD4608" w:rsidRDefault="00DD4608" w:rsidP="00DD4608">
      <w:pPr>
        <w:rPr>
          <w:lang w:val="nl-BE"/>
        </w:rPr>
      </w:pPr>
    </w:p>
    <w:p w:rsidR="00DD4608" w:rsidRPr="00096F66" w:rsidRDefault="00DD4608" w:rsidP="00DD4608">
      <w:pPr>
        <w:rPr>
          <w:lang w:val="nl-BE"/>
        </w:rPr>
      </w:pPr>
    </w:p>
    <w:p w:rsidR="00DD4608" w:rsidRPr="00096F66" w:rsidRDefault="00DD4608" w:rsidP="00DD4608">
      <w:pPr>
        <w:rPr>
          <w:u w:val="single"/>
          <w:lang w:val="nl-BE"/>
        </w:rPr>
      </w:pPr>
      <w:r w:rsidRPr="00096F66">
        <w:rPr>
          <w:u w:val="single"/>
          <w:lang w:val="nl-BE"/>
        </w:rPr>
        <w:t>Opdracht 1</w:t>
      </w:r>
    </w:p>
    <w:p w:rsidR="00DD4608" w:rsidRPr="00096F66" w:rsidRDefault="00DD4608" w:rsidP="00DD4608">
      <w:pPr>
        <w:rPr>
          <w:i/>
          <w:lang w:val="nl-BE"/>
        </w:rPr>
      </w:pPr>
      <w:r w:rsidRPr="00096F66">
        <w:rPr>
          <w:i/>
          <w:lang w:val="nl-BE"/>
        </w:rPr>
        <w:t>Bekijk via onderstaande links filmpjes</w:t>
      </w:r>
      <w:r>
        <w:rPr>
          <w:i/>
          <w:lang w:val="nl-BE"/>
        </w:rPr>
        <w:t xml:space="preserve"> en een animatie</w:t>
      </w:r>
      <w:r w:rsidRPr="00096F66">
        <w:rPr>
          <w:i/>
          <w:lang w:val="nl-BE"/>
        </w:rPr>
        <w:t xml:space="preserve"> in verband met de gefractionneerde destillatie van aardolie</w:t>
      </w:r>
      <w:r>
        <w:rPr>
          <w:i/>
          <w:lang w:val="nl-BE"/>
        </w:rPr>
        <w:t>.</w:t>
      </w:r>
    </w:p>
    <w:p w:rsidR="00DD4608" w:rsidRDefault="00DD4608" w:rsidP="00DD4608">
      <w:pPr>
        <w:rPr>
          <w:i/>
          <w:lang w:val="nl-BE"/>
        </w:rPr>
      </w:pPr>
    </w:p>
    <w:p w:rsidR="00DD4608" w:rsidRPr="00096F66" w:rsidRDefault="00DD4608" w:rsidP="00DD4608">
      <w:pPr>
        <w:rPr>
          <w:i/>
          <w:lang w:val="nl-BE"/>
        </w:rPr>
      </w:pPr>
      <w:r w:rsidRPr="00096F66">
        <w:rPr>
          <w:i/>
          <w:lang w:val="nl-BE"/>
        </w:rPr>
        <w:t>Vul met informatie uit de</w:t>
      </w:r>
      <w:r>
        <w:rPr>
          <w:i/>
          <w:lang w:val="nl-BE"/>
        </w:rPr>
        <w:t>ze</w:t>
      </w:r>
      <w:r w:rsidRPr="00096F66">
        <w:rPr>
          <w:i/>
          <w:lang w:val="nl-BE"/>
        </w:rPr>
        <w:t xml:space="preserve"> filmpjes en animatie </w:t>
      </w:r>
      <w:r>
        <w:rPr>
          <w:i/>
          <w:lang w:val="nl-BE"/>
        </w:rPr>
        <w:t>de</w:t>
      </w:r>
      <w:r w:rsidRPr="00096F66">
        <w:rPr>
          <w:i/>
          <w:lang w:val="nl-BE"/>
        </w:rPr>
        <w:t xml:space="preserve"> tekst</w:t>
      </w:r>
      <w:r>
        <w:rPr>
          <w:i/>
          <w:lang w:val="nl-BE"/>
        </w:rPr>
        <w:t xml:space="preserve"> in de kader (op de volgende bladzijde) </w:t>
      </w:r>
      <w:r w:rsidRPr="00096F66">
        <w:rPr>
          <w:i/>
          <w:lang w:val="nl-BE"/>
        </w:rPr>
        <w:t>aan.</w:t>
      </w:r>
    </w:p>
    <w:p w:rsidR="00DD4608" w:rsidRDefault="00DD4608" w:rsidP="00DD4608">
      <w:pPr>
        <w:rPr>
          <w:i/>
          <w:lang w:val="nl-BE"/>
        </w:rPr>
      </w:pPr>
    </w:p>
    <w:p w:rsidR="00DD4608" w:rsidRDefault="00DD4608" w:rsidP="00DD4608">
      <w:pPr>
        <w:rPr>
          <w:b/>
          <w:i/>
          <w:lang w:val="nl-BE"/>
        </w:rPr>
      </w:pPr>
    </w:p>
    <w:p w:rsidR="00DD4608" w:rsidRPr="008A3F7C" w:rsidRDefault="00DD4608" w:rsidP="00DD4608">
      <w:pPr>
        <w:rPr>
          <w:b/>
          <w:i/>
          <w:lang w:val="nl-BE"/>
        </w:rPr>
      </w:pPr>
      <w:r w:rsidRPr="008A3F7C">
        <w:rPr>
          <w:b/>
          <w:i/>
          <w:lang w:val="nl-BE"/>
        </w:rPr>
        <w:t>Filmpjes</w:t>
      </w:r>
    </w:p>
    <w:p w:rsidR="00DD4608" w:rsidRPr="00096F66" w:rsidRDefault="00DD4608" w:rsidP="00DD4608">
      <w:pPr>
        <w:rPr>
          <w:lang w:val="nl-BE"/>
        </w:rPr>
      </w:pPr>
      <w:hyperlink r:id="rId9" w:history="1">
        <w:r w:rsidRPr="00096F66">
          <w:rPr>
            <w:rStyle w:val="Hyperlink"/>
            <w:lang w:val="nl-BE"/>
          </w:rPr>
          <w:t>http://www.schooltv.nl/beeldbank/clip/20031208_06_01destaa</w:t>
        </w:r>
      </w:hyperlink>
      <w:r w:rsidRPr="00096F66">
        <w:rPr>
          <w:rStyle w:val="Hyperlink"/>
          <w:lang w:val="nl-BE"/>
        </w:rPr>
        <w:t xml:space="preserve">      (3:54)</w:t>
      </w:r>
    </w:p>
    <w:p w:rsidR="00DD4608" w:rsidRPr="00096F66" w:rsidRDefault="00DD4608" w:rsidP="00DD4608">
      <w:pPr>
        <w:rPr>
          <w:lang w:val="nl-BE"/>
        </w:rPr>
      </w:pPr>
      <w:r>
        <w:rPr>
          <w:lang w:val="nl-BE"/>
        </w:rPr>
        <w:t>N</w:t>
      </w:r>
      <w:r w:rsidRPr="00096F66">
        <w:rPr>
          <w:lang w:val="nl-BE"/>
        </w:rPr>
        <w:t>ederlands gesproken</w:t>
      </w:r>
    </w:p>
    <w:p w:rsidR="00DD4608" w:rsidRPr="00096F66" w:rsidRDefault="00DD4608" w:rsidP="00DD4608">
      <w:pPr>
        <w:rPr>
          <w:lang w:val="nl-BE"/>
        </w:rPr>
      </w:pPr>
    </w:p>
    <w:p w:rsidR="00DD4608" w:rsidRPr="00096F66" w:rsidRDefault="00DD4608" w:rsidP="00DD4608">
      <w:pPr>
        <w:rPr>
          <w:u w:val="single"/>
          <w:lang w:val="nl-BE"/>
        </w:rPr>
      </w:pPr>
      <w:hyperlink r:id="rId10" w:history="1">
        <w:r w:rsidRPr="00096F66">
          <w:rPr>
            <w:rStyle w:val="Hyperlink"/>
            <w:lang w:val="nl-BE"/>
          </w:rPr>
          <w:t>http://www.youtube.com/watch?v=q7tlqPJiO-Y</w:t>
        </w:r>
      </w:hyperlink>
      <w:r w:rsidRPr="00096F66">
        <w:rPr>
          <w:lang w:val="nl-BE"/>
        </w:rPr>
        <w:t xml:space="preserve">    (kijk tot 2:10)</w:t>
      </w:r>
    </w:p>
    <w:p w:rsidR="00DD4608" w:rsidRPr="00096F66" w:rsidRDefault="00DD4608" w:rsidP="00DD4608">
      <w:pPr>
        <w:rPr>
          <w:lang w:val="nl-BE"/>
        </w:rPr>
      </w:pPr>
      <w:r>
        <w:rPr>
          <w:lang w:val="nl-BE"/>
        </w:rPr>
        <w:t>Engels gesproken, N</w:t>
      </w:r>
      <w:r w:rsidRPr="00096F66">
        <w:rPr>
          <w:lang w:val="nl-BE"/>
        </w:rPr>
        <w:t>ederlands ondertiteld</w:t>
      </w:r>
    </w:p>
    <w:p w:rsidR="00DD4608" w:rsidRPr="00096F66" w:rsidRDefault="00DD4608" w:rsidP="00DD4608">
      <w:pPr>
        <w:rPr>
          <w:lang w:val="nl-BE"/>
        </w:rPr>
      </w:pPr>
    </w:p>
    <w:p w:rsidR="00DD4608" w:rsidRPr="00096F66" w:rsidRDefault="00DD4608" w:rsidP="00DD4608">
      <w:pPr>
        <w:rPr>
          <w:lang w:val="nl-BE"/>
        </w:rPr>
      </w:pPr>
      <w:hyperlink r:id="rId11" w:history="1">
        <w:r w:rsidRPr="00096F66">
          <w:rPr>
            <w:rStyle w:val="Hyperlink"/>
            <w:lang w:val="nl-BE"/>
          </w:rPr>
          <w:t>http://www.youtube.com/watch?v=KCs1F_44dy4</w:t>
        </w:r>
      </w:hyperlink>
      <w:r w:rsidRPr="00096F66">
        <w:rPr>
          <w:rStyle w:val="Hyperlink"/>
          <w:lang w:val="nl-BE"/>
        </w:rPr>
        <w:t xml:space="preserve">    (4:49)</w:t>
      </w:r>
    </w:p>
    <w:p w:rsidR="00DD4608" w:rsidRPr="00096F66" w:rsidRDefault="00DD4608" w:rsidP="00DD4608">
      <w:pPr>
        <w:rPr>
          <w:lang w:val="nl-BE"/>
        </w:rPr>
      </w:pPr>
      <w:r>
        <w:rPr>
          <w:lang w:val="nl-BE"/>
        </w:rPr>
        <w:t>E</w:t>
      </w:r>
      <w:r w:rsidRPr="00096F66">
        <w:rPr>
          <w:lang w:val="nl-BE"/>
        </w:rPr>
        <w:t>ngels gesproken</w:t>
      </w:r>
    </w:p>
    <w:p w:rsidR="00DD4608" w:rsidRPr="00096F66" w:rsidRDefault="00DD4608" w:rsidP="00DD4608">
      <w:pPr>
        <w:rPr>
          <w:lang w:val="nl-BE"/>
        </w:rPr>
      </w:pPr>
    </w:p>
    <w:p w:rsidR="00DD4608" w:rsidRPr="00096F66" w:rsidRDefault="00DD4608" w:rsidP="00DD4608">
      <w:pPr>
        <w:rPr>
          <w:i/>
          <w:lang w:val="nl-BE"/>
        </w:rPr>
      </w:pPr>
      <w:r w:rsidRPr="00096F66">
        <w:rPr>
          <w:i/>
          <w:lang w:val="nl-BE"/>
        </w:rPr>
        <w:t>Extra</w:t>
      </w:r>
    </w:p>
    <w:p w:rsidR="00DD4608" w:rsidRPr="00096F66" w:rsidRDefault="00DD4608" w:rsidP="00DD4608">
      <w:pPr>
        <w:rPr>
          <w:lang w:val="nl-BE"/>
        </w:rPr>
      </w:pPr>
      <w:r w:rsidRPr="00096F66">
        <w:rPr>
          <w:lang w:val="nl-BE"/>
        </w:rPr>
        <w:t>Indien je meer wilt weten over de werking en functie van borrelkappen.</w:t>
      </w:r>
    </w:p>
    <w:p w:rsidR="00DD4608" w:rsidRPr="00096F66" w:rsidRDefault="00DD4608" w:rsidP="00DD4608">
      <w:pPr>
        <w:rPr>
          <w:lang w:val="nl-BE"/>
        </w:rPr>
      </w:pPr>
      <w:hyperlink r:id="rId12" w:history="1">
        <w:r w:rsidRPr="00096F66">
          <w:rPr>
            <w:rStyle w:val="Hyperlink"/>
            <w:lang w:val="nl-BE"/>
          </w:rPr>
          <w:t>http://www.schooltv.nl/beeldbank/clip/20031208_06_02schotb</w:t>
        </w:r>
      </w:hyperlink>
    </w:p>
    <w:p w:rsidR="00DD4608" w:rsidRDefault="00DD4608" w:rsidP="00DD4608">
      <w:pPr>
        <w:rPr>
          <w:lang w:val="nl-BE"/>
        </w:rPr>
      </w:pPr>
    </w:p>
    <w:p w:rsidR="00DD4608" w:rsidRDefault="00DD4608" w:rsidP="00DD4608">
      <w:pPr>
        <w:rPr>
          <w:lang w:val="nl-BE"/>
        </w:rPr>
      </w:pPr>
    </w:p>
    <w:p w:rsidR="00DD4608" w:rsidRPr="008A3F7C" w:rsidRDefault="00DD4608" w:rsidP="00DD4608">
      <w:pPr>
        <w:rPr>
          <w:b/>
          <w:i/>
          <w:lang w:val="nl-BE"/>
        </w:rPr>
      </w:pPr>
      <w:r w:rsidRPr="008A3F7C">
        <w:rPr>
          <w:b/>
          <w:i/>
          <w:lang w:val="nl-BE"/>
        </w:rPr>
        <w:t>Animatie</w:t>
      </w:r>
    </w:p>
    <w:p w:rsidR="00DD4608" w:rsidRPr="00096F66" w:rsidRDefault="00DD4608" w:rsidP="00DD4608">
      <w:pPr>
        <w:rPr>
          <w:lang w:val="nl-BE"/>
        </w:rPr>
      </w:pPr>
      <w:hyperlink r:id="rId13" w:history="1">
        <w:r w:rsidRPr="00096F66">
          <w:rPr>
            <w:rStyle w:val="Hyperlink"/>
            <w:lang w:val="nl-BE"/>
          </w:rPr>
          <w:t>http://science.howstuffworks.com/environmental/energy/oil-refining2.htm</w:t>
        </w:r>
      </w:hyperlink>
    </w:p>
    <w:p w:rsidR="00DD4608" w:rsidRPr="00096F66" w:rsidRDefault="00DD4608" w:rsidP="00DD4608">
      <w:pPr>
        <w:rPr>
          <w:lang w:val="nl-BE"/>
        </w:rPr>
      </w:pPr>
    </w:p>
    <w:p w:rsidR="00DD4608" w:rsidRPr="00096F66" w:rsidRDefault="00DD4608" w:rsidP="00DD4608">
      <w:pPr>
        <w:jc w:val="center"/>
      </w:pPr>
      <w:r>
        <w:rPr>
          <w:noProof/>
          <w:lang w:val="nl-BE" w:eastAsia="nl-BE"/>
        </w:rPr>
        <w:drawing>
          <wp:inline distT="0" distB="0" distL="0" distR="0">
            <wp:extent cx="2443480" cy="1821180"/>
            <wp:effectExtent l="19050" t="0" r="0" b="0"/>
            <wp:docPr id="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4" cstate="print"/>
                    <a:srcRect/>
                    <a:stretch>
                      <a:fillRect/>
                    </a:stretch>
                  </pic:blipFill>
                  <pic:spPr bwMode="auto">
                    <a:xfrm>
                      <a:off x="0" y="0"/>
                      <a:ext cx="2443480" cy="1821180"/>
                    </a:xfrm>
                    <a:prstGeom prst="rect">
                      <a:avLst/>
                    </a:prstGeom>
                    <a:noFill/>
                    <a:ln w="9525">
                      <a:noFill/>
                      <a:miter lim="800000"/>
                      <a:headEnd/>
                      <a:tailEnd/>
                    </a:ln>
                  </pic:spPr>
                </pic:pic>
              </a:graphicData>
            </a:graphic>
          </wp:inline>
        </w:drawing>
      </w:r>
    </w:p>
    <w:p w:rsidR="00DD4608" w:rsidRDefault="00DD4608" w:rsidP="00DD4608">
      <w:pPr>
        <w:rPr>
          <w:u w:val="single"/>
        </w:rPr>
      </w:pPr>
    </w:p>
    <w:tbl>
      <w:tblPr>
        <w:tblStyle w:val="Tabelraster"/>
        <w:tblW w:w="0" w:type="auto"/>
        <w:tblLook w:val="04A0"/>
      </w:tblPr>
      <w:tblGrid>
        <w:gridCol w:w="9288"/>
      </w:tblGrid>
      <w:tr w:rsidR="00DD4608" w:rsidTr="00223C38">
        <w:tc>
          <w:tcPr>
            <w:tcW w:w="9778" w:type="dxa"/>
          </w:tcPr>
          <w:p w:rsidR="00DD4608" w:rsidRPr="00C135FB" w:rsidRDefault="00DD4608" w:rsidP="00223C38">
            <w:pPr>
              <w:spacing w:before="120"/>
            </w:pPr>
            <w:r w:rsidRPr="00C135FB">
              <w:t xml:space="preserve">Ruwe aardolie wordt onderaan in de fractioneertoren verhit tot ca ....... °C zodat een groot gedeelte van de olie ..................... De dampen stijgen op in de toren, koelen hierbij geleidelijk af en ..................... opnieuw. Fracties met een </w:t>
            </w:r>
            <w:r w:rsidRPr="00C135FB">
              <w:rPr>
                <w:i/>
              </w:rPr>
              <w:t>laag/hoog</w:t>
            </w:r>
            <w:r w:rsidRPr="00C135FB">
              <w:t xml:space="preserve"> kookpunt blijven tot op lage temperatuur gasvormig en stijgen hoog in de toren op alvorens te condenseren.</w:t>
            </w:r>
          </w:p>
          <w:p w:rsidR="00DD4608" w:rsidRPr="00C135FB" w:rsidRDefault="00DD4608" w:rsidP="00223C38"/>
          <w:p w:rsidR="00DD4608" w:rsidRPr="00C135FB" w:rsidRDefault="00DD4608" w:rsidP="00223C38">
            <w:r w:rsidRPr="00C135FB">
              <w:t xml:space="preserve">Fracties met een </w:t>
            </w:r>
            <w:r w:rsidRPr="00C135FB">
              <w:rPr>
                <w:i/>
              </w:rPr>
              <w:t>laag/hoog</w:t>
            </w:r>
            <w:r w:rsidRPr="00C135FB">
              <w:t xml:space="preserve"> kookpunt condenseren reeds onderaan in de toren. Om de verschillende fracties op te vangen zijn op verschillende hoogten in de toren borrelkappen aangebracht. De bouw ervan is zodanig dat opstijgende dampen door de doorboringen kunnen en de neerstromende vloeistof opgevangen wordt. Op verschillende plaatsen in de toren kan men dan de gewenste fracties aftappen.</w:t>
            </w:r>
          </w:p>
          <w:p w:rsidR="00DD4608" w:rsidRPr="00C135FB" w:rsidRDefault="00DD4608" w:rsidP="00223C38"/>
          <w:p w:rsidR="00DD4608" w:rsidRPr="00C135FB" w:rsidRDefault="00DD4608" w:rsidP="00223C38">
            <w:r w:rsidRPr="00C135FB">
              <w:t xml:space="preserve">Hoe hoger in de toren afgetapt, hoe </w:t>
            </w:r>
            <w:r w:rsidRPr="00C135FB">
              <w:rPr>
                <w:i/>
              </w:rPr>
              <w:t>lager/hoger</w:t>
            </w:r>
            <w:r w:rsidRPr="00C135FB">
              <w:t xml:space="preserve"> het kooktraject van de verbindingen is en hoe </w:t>
            </w:r>
            <w:r w:rsidRPr="00C135FB">
              <w:rPr>
                <w:i/>
              </w:rPr>
              <w:t>korter/langer</w:t>
            </w:r>
            <w:r w:rsidRPr="00C135FB">
              <w:t xml:space="preserve"> de koolstofketens zijn. Hoe lager in de toren afgetapt, hoe </w:t>
            </w:r>
            <w:r w:rsidRPr="00C135FB">
              <w:rPr>
                <w:i/>
              </w:rPr>
              <w:t>lager/</w:t>
            </w:r>
            <w:bookmarkStart w:id="0" w:name="_GoBack"/>
            <w:r w:rsidRPr="00C135FB">
              <w:rPr>
                <w:i/>
              </w:rPr>
              <w:t>hoger</w:t>
            </w:r>
            <w:r w:rsidRPr="00C135FB">
              <w:t xml:space="preserve"> het kooktraject van de verbindingen is en hoe </w:t>
            </w:r>
            <w:r w:rsidRPr="00C135FB">
              <w:rPr>
                <w:i/>
              </w:rPr>
              <w:t>korter/langer</w:t>
            </w:r>
            <w:r w:rsidRPr="00C135FB">
              <w:t xml:space="preserve"> de </w:t>
            </w:r>
            <w:bookmarkEnd w:id="0"/>
            <w:r w:rsidRPr="00C135FB">
              <w:t>koolstofketens zijn.</w:t>
            </w:r>
          </w:p>
          <w:p w:rsidR="00DD4608" w:rsidRPr="00C135FB" w:rsidRDefault="00DD4608" w:rsidP="00223C38"/>
          <w:p w:rsidR="00DD4608" w:rsidRDefault="00DD4608" w:rsidP="00223C38">
            <w:pPr>
              <w:spacing w:after="120"/>
            </w:pPr>
            <w:r w:rsidRPr="00C135FB">
              <w:t>De meeste fracties worden aangewend als ............................. Als basisproducten in de petrochemie worden</w:t>
            </w:r>
            <w:r w:rsidRPr="00505216">
              <w:t xml:space="preserve"> vooral verbindingen met</w:t>
            </w:r>
            <w:r>
              <w:t xml:space="preserve"> korte ketens gebruikt.</w:t>
            </w:r>
          </w:p>
        </w:tc>
      </w:tr>
    </w:tbl>
    <w:p w:rsidR="00DD4608" w:rsidRDefault="00DD4608" w:rsidP="00DD4608">
      <w:pPr>
        <w:rPr>
          <w:u w:val="single"/>
          <w:lang w:val="nl-BE"/>
        </w:rPr>
      </w:pPr>
    </w:p>
    <w:p w:rsidR="00DD4608" w:rsidRDefault="00DD4608" w:rsidP="00DD4608">
      <w:pPr>
        <w:rPr>
          <w:u w:val="single"/>
          <w:lang w:val="nl-BE"/>
        </w:rPr>
      </w:pPr>
    </w:p>
    <w:p w:rsidR="00DD4608" w:rsidRDefault="00DD4608" w:rsidP="00DD4608">
      <w:pPr>
        <w:rPr>
          <w:u w:val="single"/>
          <w:lang w:val="nl-BE"/>
        </w:rPr>
      </w:pPr>
    </w:p>
    <w:p w:rsidR="00DD4608" w:rsidRPr="00096F66" w:rsidRDefault="00DD4608" w:rsidP="00DD4608">
      <w:pPr>
        <w:rPr>
          <w:u w:val="single"/>
          <w:lang w:val="nl-BE"/>
        </w:rPr>
      </w:pPr>
      <w:r>
        <w:rPr>
          <w:u w:val="single"/>
          <w:lang w:val="nl-BE"/>
        </w:rPr>
        <w:t>Opdracht 2</w:t>
      </w:r>
    </w:p>
    <w:p w:rsidR="00DD4608" w:rsidRPr="00096F66" w:rsidRDefault="00DD4608" w:rsidP="00DD4608">
      <w:pPr>
        <w:rPr>
          <w:i/>
          <w:lang w:val="nl-BE"/>
        </w:rPr>
      </w:pPr>
      <w:r w:rsidRPr="00096F66">
        <w:rPr>
          <w:i/>
          <w:lang w:val="nl-BE"/>
        </w:rPr>
        <w:t>Interactieve oefening : surf naar onderstaande website</w:t>
      </w:r>
    </w:p>
    <w:p w:rsidR="00DD4608" w:rsidRPr="00096F66" w:rsidRDefault="00DD4608" w:rsidP="00DD4608">
      <w:pPr>
        <w:rPr>
          <w:lang w:val="nl-BE"/>
        </w:rPr>
      </w:pPr>
      <w:hyperlink r:id="rId15" w:history="1">
        <w:r w:rsidRPr="00096F66">
          <w:rPr>
            <w:rStyle w:val="Hyperlink"/>
            <w:lang w:val="nl-BE"/>
          </w:rPr>
          <w:t>http://bernardblogt.wordpress.com/2010/05/13/smartboard-destillatie-van-ruwe-olie/</w:t>
        </w:r>
      </w:hyperlink>
    </w:p>
    <w:p w:rsidR="00DD4608" w:rsidRPr="00096F66" w:rsidRDefault="00DD4608" w:rsidP="00DD4608">
      <w:pPr>
        <w:rPr>
          <w:lang w:val="nl-BE"/>
        </w:rPr>
      </w:pPr>
    </w:p>
    <w:p w:rsidR="00DD4608" w:rsidRPr="00096F66" w:rsidRDefault="00DD4608" w:rsidP="00DD4608">
      <w:pPr>
        <w:rPr>
          <w:i/>
          <w:lang w:val="nl-BE"/>
        </w:rPr>
      </w:pPr>
      <w:r w:rsidRPr="00096F66">
        <w:rPr>
          <w:i/>
          <w:lang w:val="nl-BE"/>
        </w:rPr>
        <w:lastRenderedPageBreak/>
        <w:t>Klik daar op de onderstaande afbeelding en sleep de juiste termen (aan de linkerkant) naar de juiste plaats in de destillatietoren. Zodra je de tekening juist hebt aangevuld neem je deze termen ook over op je blad.</w:t>
      </w:r>
    </w:p>
    <w:p w:rsidR="00DD4608" w:rsidRDefault="00DD4608" w:rsidP="00DD4608">
      <w:pPr>
        <w:jc w:val="center"/>
      </w:pPr>
      <w:r>
        <w:rPr>
          <w:noProof/>
          <w:lang w:val="nl-BE" w:eastAsia="nl-BE"/>
        </w:rPr>
        <w:drawing>
          <wp:inline distT="0" distB="0" distL="0" distR="0">
            <wp:extent cx="4638040" cy="4037965"/>
            <wp:effectExtent l="1905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cstate="print"/>
                    <a:srcRect/>
                    <a:stretch>
                      <a:fillRect/>
                    </a:stretch>
                  </pic:blipFill>
                  <pic:spPr bwMode="auto">
                    <a:xfrm>
                      <a:off x="0" y="0"/>
                      <a:ext cx="4638040" cy="4037965"/>
                    </a:xfrm>
                    <a:prstGeom prst="rect">
                      <a:avLst/>
                    </a:prstGeom>
                    <a:noFill/>
                    <a:ln w="9525">
                      <a:noFill/>
                      <a:miter lim="800000"/>
                      <a:headEnd/>
                      <a:tailEnd/>
                    </a:ln>
                  </pic:spPr>
                </pic:pic>
              </a:graphicData>
            </a:graphic>
          </wp:inline>
        </w:drawing>
      </w:r>
    </w:p>
    <w:p w:rsidR="00DD4608" w:rsidRPr="00096F66" w:rsidRDefault="00DD4608" w:rsidP="00DD4608"/>
    <w:p w:rsidR="00DD4608" w:rsidRPr="00096F66" w:rsidRDefault="00DD4608" w:rsidP="00DD4608">
      <w:pPr>
        <w:pStyle w:val="Kop5"/>
        <w:rPr>
          <w:lang w:val="nl-BE"/>
        </w:rPr>
      </w:pPr>
      <w:r w:rsidRPr="00096F66">
        <w:rPr>
          <w:lang w:val="nl-BE"/>
        </w:rPr>
        <w:t>Kraken van alkanen</w:t>
      </w:r>
    </w:p>
    <w:p w:rsidR="00DD4608" w:rsidRDefault="00DD4608" w:rsidP="00DD4608">
      <w:pPr>
        <w:rPr>
          <w:lang w:val="nl-BE"/>
        </w:rPr>
      </w:pPr>
      <w:r w:rsidRPr="00096F66">
        <w:rPr>
          <w:lang w:val="nl-BE"/>
        </w:rPr>
        <w:t xml:space="preserve">De petrochemie heeft een grote behoefte aan reactieve koolstofverbindingen. Deze vormen de basisproducten voor de bereiding van allerlei verbindingen zoals kunststoffen (plastics), synthetische rubbers, geneesmiddelen, oplosmiddelen, wasmiddelen, landbouwproducten en ook verbeterde brandstoffen. Sommige fracties van de destillatie kunnen rechtstreeks als basisproduct worden gebruikt. Vooral de koolstofverbindingen met een beperkt aantal C-atomen komen hiervoor in aanmerking. Fracties met meer dan 5 C-atomen dienen eerst te worden gekraakt alvorens </w:t>
      </w:r>
      <w:r>
        <w:rPr>
          <w:lang w:val="nl-BE"/>
        </w:rPr>
        <w:t xml:space="preserve">ze </w:t>
      </w:r>
      <w:r w:rsidRPr="00096F66">
        <w:rPr>
          <w:lang w:val="nl-BE"/>
        </w:rPr>
        <w:t>als basisproduct br</w:t>
      </w:r>
      <w:r>
        <w:rPr>
          <w:lang w:val="nl-BE"/>
        </w:rPr>
        <w:t xml:space="preserve">uikbaar </w:t>
      </w:r>
      <w:r w:rsidRPr="00096F66">
        <w:rPr>
          <w:lang w:val="nl-BE"/>
        </w:rPr>
        <w:t>zijn.</w:t>
      </w:r>
    </w:p>
    <w:p w:rsidR="00DD4608" w:rsidRPr="00096F66" w:rsidRDefault="00DD4608" w:rsidP="00DD4608">
      <w:pPr>
        <w:rPr>
          <w:lang w:val="nl-BE"/>
        </w:rPr>
      </w:pPr>
      <w:r w:rsidRPr="00096F66">
        <w:rPr>
          <w:lang w:val="nl-BE"/>
        </w:rPr>
        <w:t>Bij kraking worden de alkanen verhit in afwezigheid van lucht, waardoor C-C-bindingen in de langere koolstofketens breken en moleculen met minder koolstofatomen ontstaan. Dit proces vereist uiteraard energie. Na de kraking scheidt men het bekomen mengsel opnieuw door een gefractioneerde destillatie.</w:t>
      </w:r>
    </w:p>
    <w:p w:rsidR="00DD4608" w:rsidRPr="00096F66" w:rsidRDefault="00DD4608" w:rsidP="00DD4608">
      <w:pPr>
        <w:rPr>
          <w:lang w:val="nl-BE"/>
        </w:rPr>
      </w:pPr>
    </w:p>
    <w:p w:rsidR="00DD4608" w:rsidRPr="00096F66" w:rsidRDefault="00DD4608" w:rsidP="00DD4608">
      <w:pPr>
        <w:rPr>
          <w:u w:val="single"/>
          <w:lang w:val="nl-BE"/>
        </w:rPr>
      </w:pPr>
      <w:r w:rsidRPr="00096F66">
        <w:rPr>
          <w:u w:val="single"/>
          <w:lang w:val="nl-BE"/>
        </w:rPr>
        <w:t>Opdracht 1</w:t>
      </w:r>
    </w:p>
    <w:p w:rsidR="00DD4608" w:rsidRPr="00096F66" w:rsidRDefault="00DD4608" w:rsidP="00DD4608">
      <w:pPr>
        <w:rPr>
          <w:i/>
          <w:lang w:val="nl-BE"/>
        </w:rPr>
      </w:pPr>
      <w:r w:rsidRPr="00096F66">
        <w:rPr>
          <w:i/>
          <w:lang w:val="nl-BE"/>
        </w:rPr>
        <w:t>Bekijk aandachtig onderstaand filmpje in verband met de kraking van alkanen.</w:t>
      </w:r>
    </w:p>
    <w:p w:rsidR="00DD4608" w:rsidRPr="00096F66" w:rsidRDefault="00DD4608" w:rsidP="00DD4608">
      <w:pPr>
        <w:rPr>
          <w:lang w:val="nl-BE"/>
        </w:rPr>
      </w:pPr>
    </w:p>
    <w:p w:rsidR="00DD4608" w:rsidRPr="00096F66" w:rsidRDefault="00DD4608" w:rsidP="00DD4608">
      <w:pPr>
        <w:rPr>
          <w:u w:val="single"/>
          <w:lang w:val="nl-BE"/>
        </w:rPr>
      </w:pPr>
      <w:hyperlink r:id="rId17" w:history="1">
        <w:r w:rsidRPr="00096F66">
          <w:rPr>
            <w:rStyle w:val="Hyperlink"/>
            <w:lang w:val="nl-BE"/>
          </w:rPr>
          <w:t>http://www.youtube.com/watch?v=q7tlqPJiO-Y</w:t>
        </w:r>
      </w:hyperlink>
      <w:r w:rsidRPr="00096F66">
        <w:rPr>
          <w:lang w:val="nl-BE"/>
        </w:rPr>
        <w:t xml:space="preserve">    (kijk van 2:10  tot 3:06)</w:t>
      </w:r>
    </w:p>
    <w:p w:rsidR="00DD4608" w:rsidRPr="00096F66" w:rsidRDefault="00DD4608" w:rsidP="00DD4608">
      <w:pPr>
        <w:rPr>
          <w:lang w:val="nl-BE"/>
        </w:rPr>
      </w:pPr>
      <w:r>
        <w:rPr>
          <w:lang w:val="nl-BE"/>
        </w:rPr>
        <w:t>E</w:t>
      </w:r>
      <w:r w:rsidRPr="00096F66">
        <w:rPr>
          <w:lang w:val="nl-BE"/>
        </w:rPr>
        <w:t xml:space="preserve">ngels gesproken, </w:t>
      </w:r>
      <w:r>
        <w:rPr>
          <w:lang w:val="nl-BE"/>
        </w:rPr>
        <w:t>N</w:t>
      </w:r>
      <w:r w:rsidRPr="00096F66">
        <w:rPr>
          <w:lang w:val="nl-BE"/>
        </w:rPr>
        <w:t>ederlands ondertiteld</w:t>
      </w:r>
    </w:p>
    <w:p w:rsidR="00DD4608" w:rsidRPr="008C4A4F" w:rsidRDefault="00DD4608" w:rsidP="00DD4608">
      <w:pPr>
        <w:rPr>
          <w:lang w:val="nl-BE"/>
        </w:rPr>
      </w:pPr>
    </w:p>
    <w:p w:rsidR="00DD4608" w:rsidRPr="008C4A4F" w:rsidRDefault="00DD4608" w:rsidP="00DD4608">
      <w:pPr>
        <w:rPr>
          <w:lang w:val="nl-BE"/>
        </w:rPr>
      </w:pPr>
    </w:p>
    <w:p w:rsidR="00DD4608" w:rsidRPr="00096F66" w:rsidRDefault="00DD4608" w:rsidP="00DD4608">
      <w:pPr>
        <w:rPr>
          <w:u w:val="single"/>
          <w:lang w:val="nl-BE"/>
        </w:rPr>
      </w:pPr>
      <w:r w:rsidRPr="00096F66">
        <w:rPr>
          <w:u w:val="single"/>
          <w:lang w:val="nl-BE"/>
        </w:rPr>
        <w:t>Opdracht 2</w:t>
      </w:r>
    </w:p>
    <w:p w:rsidR="00DD4608" w:rsidRPr="00096F66" w:rsidRDefault="00DD4608" w:rsidP="00DD4608">
      <w:pPr>
        <w:rPr>
          <w:i/>
          <w:lang w:val="nl-BE"/>
        </w:rPr>
      </w:pPr>
      <w:r w:rsidRPr="00096F66">
        <w:rPr>
          <w:i/>
          <w:lang w:val="nl-BE"/>
        </w:rPr>
        <w:t>Interactieve oefening : surf naar onderstaande website</w:t>
      </w:r>
    </w:p>
    <w:p w:rsidR="00DD4608" w:rsidRPr="00096F66" w:rsidRDefault="00DD4608" w:rsidP="00DD4608">
      <w:pPr>
        <w:rPr>
          <w:lang w:val="nl-BE"/>
        </w:rPr>
      </w:pPr>
      <w:hyperlink r:id="rId18" w:history="1">
        <w:r w:rsidRPr="00096F66">
          <w:rPr>
            <w:rStyle w:val="Hyperlink"/>
            <w:lang w:val="nl-BE"/>
          </w:rPr>
          <w:t>http://www.chemical.sg/crack_alkane.html</w:t>
        </w:r>
      </w:hyperlink>
    </w:p>
    <w:p w:rsidR="00DD4608" w:rsidRDefault="00DD4608" w:rsidP="00DD4608">
      <w:pPr>
        <w:rPr>
          <w:i/>
          <w:lang w:val="nl-BE"/>
        </w:rPr>
      </w:pPr>
    </w:p>
    <w:p w:rsidR="00DD4608" w:rsidRDefault="00DD4608" w:rsidP="00DD4608">
      <w:pPr>
        <w:rPr>
          <w:i/>
          <w:lang w:val="nl-BE"/>
        </w:rPr>
      </w:pPr>
      <w:r w:rsidRPr="00096F66">
        <w:rPr>
          <w:i/>
          <w:lang w:val="nl-BE"/>
        </w:rPr>
        <w:t>Klik op een C-C binding om deze te breken en bestudeer de reactieproducten</w:t>
      </w:r>
      <w:r>
        <w:rPr>
          <w:i/>
          <w:lang w:val="nl-BE"/>
        </w:rPr>
        <w:t>.</w:t>
      </w:r>
    </w:p>
    <w:p w:rsidR="00DD4608" w:rsidRPr="00096F66" w:rsidRDefault="00DD4608" w:rsidP="00DD4608">
      <w:pPr>
        <w:rPr>
          <w:i/>
          <w:lang w:val="nl-BE"/>
        </w:rPr>
      </w:pPr>
    </w:p>
    <w:p w:rsidR="00DD4608" w:rsidRPr="004D6B24" w:rsidRDefault="00DD4608" w:rsidP="00DD4608">
      <w:pPr>
        <w:jc w:val="center"/>
        <w:rPr>
          <w:noProof/>
          <w:lang w:val="nl-BE"/>
        </w:rPr>
      </w:pPr>
      <w:r>
        <w:rPr>
          <w:b/>
          <w:noProof/>
          <w:lang w:val="nl-BE" w:eastAsia="nl-BE"/>
        </w:rPr>
        <w:lastRenderedPageBreak/>
        <w:drawing>
          <wp:inline distT="0" distB="0" distL="0" distR="0">
            <wp:extent cx="3921125" cy="2787015"/>
            <wp:effectExtent l="19050" t="0" r="3175" b="0"/>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cstate="print"/>
                    <a:srcRect/>
                    <a:stretch>
                      <a:fillRect/>
                    </a:stretch>
                  </pic:blipFill>
                  <pic:spPr bwMode="auto">
                    <a:xfrm>
                      <a:off x="0" y="0"/>
                      <a:ext cx="3921125" cy="2787015"/>
                    </a:xfrm>
                    <a:prstGeom prst="rect">
                      <a:avLst/>
                    </a:prstGeom>
                    <a:noFill/>
                    <a:ln w="9525">
                      <a:noFill/>
                      <a:miter lim="800000"/>
                      <a:headEnd/>
                      <a:tailEnd/>
                    </a:ln>
                  </pic:spPr>
                </pic:pic>
              </a:graphicData>
            </a:graphic>
          </wp:inline>
        </w:drawing>
      </w:r>
    </w:p>
    <w:p w:rsidR="00DD4608" w:rsidRPr="008C4A4F" w:rsidRDefault="00DD4608" w:rsidP="00DD4608">
      <w:pPr>
        <w:rPr>
          <w:noProof/>
          <w:lang w:val="nl-BE"/>
        </w:rPr>
      </w:pPr>
    </w:p>
    <w:p w:rsidR="00DD4608" w:rsidRDefault="00DD4608" w:rsidP="00DD4608">
      <w:pPr>
        <w:rPr>
          <w:noProof/>
          <w:lang w:val="nl-BE"/>
        </w:rPr>
      </w:pPr>
      <w:r>
        <w:rPr>
          <w:noProof/>
          <w:lang w:val="nl-BE"/>
        </w:rPr>
        <w:t>Zijn de bekomen producten alkanen? Motiveer je antwoord.</w:t>
      </w:r>
    </w:p>
    <w:p w:rsidR="00DD4608" w:rsidRDefault="00DD4608" w:rsidP="00DD4608">
      <w:pPr>
        <w:rPr>
          <w:noProof/>
          <w:lang w:val="nl-BE"/>
        </w:rPr>
      </w:pPr>
    </w:p>
    <w:p w:rsidR="00DD4608" w:rsidRDefault="00DD4608" w:rsidP="00DD4608">
      <w:pPr>
        <w:rPr>
          <w:noProof/>
          <w:lang w:val="nl-BE"/>
        </w:rPr>
      </w:pPr>
    </w:p>
    <w:p w:rsidR="00DD4608" w:rsidRDefault="00DD4608" w:rsidP="00DD4608">
      <w:pPr>
        <w:rPr>
          <w:noProof/>
          <w:lang w:val="nl-BE"/>
        </w:rPr>
      </w:pPr>
    </w:p>
    <w:p w:rsidR="00DD4608" w:rsidRDefault="00DD4608" w:rsidP="00DD4608">
      <w:pPr>
        <w:rPr>
          <w:noProof/>
          <w:lang w:val="nl-BE"/>
        </w:rPr>
      </w:pPr>
    </w:p>
    <w:p w:rsidR="00DD4608" w:rsidRDefault="00DD4608" w:rsidP="00DD4608">
      <w:pPr>
        <w:rPr>
          <w:noProof/>
          <w:lang w:val="nl-BE"/>
        </w:rPr>
      </w:pPr>
      <w:r>
        <w:rPr>
          <w:noProof/>
          <w:lang w:val="nl-BE"/>
        </w:rPr>
        <w:t>Waarom gebeurt een kraking in afwezigheid van lucht?</w:t>
      </w:r>
    </w:p>
    <w:p w:rsidR="00DD4608" w:rsidRPr="00C135FB" w:rsidRDefault="00DD4608" w:rsidP="00DD4608">
      <w:pPr>
        <w:rPr>
          <w:noProof/>
          <w:lang w:val="nl-BE"/>
        </w:rPr>
      </w:pPr>
    </w:p>
    <w:p w:rsidR="00DD4608" w:rsidRPr="00C135FB" w:rsidRDefault="00DD4608" w:rsidP="00DD4608">
      <w:pPr>
        <w:rPr>
          <w:noProof/>
          <w:lang w:val="nl-BE"/>
        </w:rPr>
      </w:pPr>
    </w:p>
    <w:p w:rsidR="00DD4608" w:rsidRPr="008C4A4F" w:rsidRDefault="00DD4608" w:rsidP="00DD4608">
      <w:pPr>
        <w:rPr>
          <w:noProof/>
          <w:lang w:val="nl-BE"/>
        </w:rPr>
      </w:pPr>
    </w:p>
    <w:p w:rsidR="00DD4608" w:rsidRPr="008C4A4F" w:rsidRDefault="00DD4608" w:rsidP="00DD4608">
      <w:pPr>
        <w:rPr>
          <w:noProof/>
          <w:lang w:val="nl-BE"/>
        </w:rPr>
      </w:pPr>
    </w:p>
    <w:p w:rsidR="00DD4608" w:rsidRPr="00096F66" w:rsidRDefault="00DD4608" w:rsidP="00DD4608">
      <w:pPr>
        <w:pStyle w:val="Kop5"/>
        <w:rPr>
          <w:lang w:val="nl-BE"/>
        </w:rPr>
      </w:pPr>
      <w:r w:rsidRPr="00096F66">
        <w:rPr>
          <w:lang w:val="nl-BE"/>
        </w:rPr>
        <w:t>Toepassingen van aardoliefracties</w:t>
      </w:r>
    </w:p>
    <w:p w:rsidR="00DD4608" w:rsidRPr="00BB66DD" w:rsidRDefault="00DD4608" w:rsidP="00DD4608">
      <w:pPr>
        <w:rPr>
          <w:lang w:val="nl-BE"/>
        </w:rPr>
      </w:pPr>
      <w:r w:rsidRPr="00BB66DD">
        <w:rPr>
          <w:lang w:val="nl-BE"/>
        </w:rPr>
        <w:t xml:space="preserve">Vul in onderstaande tabel aan waarvoor de aardoliefracties </w:t>
      </w:r>
      <w:r>
        <w:rPr>
          <w:lang w:val="nl-BE"/>
        </w:rPr>
        <w:t xml:space="preserve">worden </w:t>
      </w:r>
      <w:r w:rsidRPr="00BB66DD">
        <w:rPr>
          <w:lang w:val="nl-BE"/>
        </w:rPr>
        <w:t>gebruikt en uit hoeveel C-atomen de belangrijkste fracties bestaan.</w:t>
      </w:r>
    </w:p>
    <w:p w:rsidR="00DD4608" w:rsidRPr="00BB66DD" w:rsidRDefault="00DD4608" w:rsidP="00DD4608">
      <w:pPr>
        <w:rPr>
          <w:b/>
        </w:rPr>
      </w:pPr>
      <w:r w:rsidRPr="00BB66DD">
        <w:rPr>
          <w:b/>
        </w:rPr>
        <w:t>Gebruik wikipedia!</w:t>
      </w:r>
    </w:p>
    <w:p w:rsidR="00DD4608" w:rsidRPr="002231D1" w:rsidRDefault="00DD4608" w:rsidP="00DD46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2543"/>
        <w:gridCol w:w="4804"/>
      </w:tblGrid>
      <w:tr w:rsidR="00DD4608" w:rsidRPr="00BB66DD" w:rsidTr="00223C38">
        <w:trPr>
          <w:trHeight w:val="1040"/>
        </w:trPr>
        <w:tc>
          <w:tcPr>
            <w:tcW w:w="1843" w:type="dxa"/>
            <w:vAlign w:val="center"/>
          </w:tcPr>
          <w:p w:rsidR="00DD4608" w:rsidRPr="00BB66DD" w:rsidRDefault="00DD4608" w:rsidP="00223C38">
            <w:pPr>
              <w:jc w:val="center"/>
              <w:rPr>
                <w:b/>
              </w:rPr>
            </w:pPr>
            <w:r w:rsidRPr="00BB66DD">
              <w:rPr>
                <w:b/>
              </w:rPr>
              <w:t>Naam fractie</w:t>
            </w:r>
          </w:p>
        </w:tc>
        <w:tc>
          <w:tcPr>
            <w:tcW w:w="2552" w:type="dxa"/>
            <w:vAlign w:val="center"/>
          </w:tcPr>
          <w:p w:rsidR="00DD4608" w:rsidRPr="00BB66DD" w:rsidRDefault="00DD4608" w:rsidP="00223C38">
            <w:pPr>
              <w:ind w:left="105"/>
              <w:jc w:val="center"/>
              <w:rPr>
                <w:b/>
                <w:lang w:val="nl-BE"/>
              </w:rPr>
            </w:pPr>
            <w:r w:rsidRPr="00BB66DD">
              <w:rPr>
                <w:b/>
                <w:lang w:val="nl-BE"/>
              </w:rPr>
              <w:t>Aantal C-atomen in  hoofdcomponenten</w:t>
            </w:r>
          </w:p>
        </w:tc>
        <w:tc>
          <w:tcPr>
            <w:tcW w:w="5244" w:type="dxa"/>
            <w:vAlign w:val="center"/>
          </w:tcPr>
          <w:p w:rsidR="00DD4608" w:rsidRPr="00BB66DD" w:rsidRDefault="00DD4608" w:rsidP="00223C38">
            <w:pPr>
              <w:jc w:val="center"/>
              <w:rPr>
                <w:b/>
              </w:rPr>
            </w:pPr>
            <w:r w:rsidRPr="00BB66DD">
              <w:rPr>
                <w:b/>
              </w:rPr>
              <w:t>Toepassingen, gebruik</w:t>
            </w:r>
          </w:p>
        </w:tc>
      </w:tr>
      <w:tr w:rsidR="00DD4608" w:rsidRPr="00BB66DD" w:rsidTr="00223C38">
        <w:trPr>
          <w:trHeight w:val="972"/>
        </w:trPr>
        <w:tc>
          <w:tcPr>
            <w:tcW w:w="1843" w:type="dxa"/>
            <w:vAlign w:val="center"/>
          </w:tcPr>
          <w:p w:rsidR="00DD4608" w:rsidRPr="00BB66DD" w:rsidRDefault="00DD4608" w:rsidP="00223C38">
            <w:pPr>
              <w:jc w:val="left"/>
              <w:rPr>
                <w:b/>
              </w:rPr>
            </w:pPr>
            <w:r w:rsidRPr="00BB66DD">
              <w:t>petroleumether</w:t>
            </w:r>
          </w:p>
        </w:tc>
        <w:tc>
          <w:tcPr>
            <w:tcW w:w="2552" w:type="dxa"/>
            <w:vAlign w:val="center"/>
          </w:tcPr>
          <w:p w:rsidR="00DD4608" w:rsidRPr="00EB3033" w:rsidRDefault="00DD4608" w:rsidP="00223C38">
            <w:pPr>
              <w:ind w:left="105"/>
              <w:jc w:val="left"/>
            </w:pPr>
            <w:r w:rsidRPr="00EB3033">
              <w:t>C5-C6</w:t>
            </w:r>
          </w:p>
        </w:tc>
        <w:tc>
          <w:tcPr>
            <w:tcW w:w="5244" w:type="dxa"/>
            <w:vAlign w:val="center"/>
          </w:tcPr>
          <w:p w:rsidR="00DD4608" w:rsidRPr="00EB3033" w:rsidRDefault="00DD4608" w:rsidP="00223C38">
            <w:pPr>
              <w:ind w:left="20"/>
              <w:jc w:val="left"/>
              <w:rPr>
                <w:lang w:val="nl-BE"/>
              </w:rPr>
            </w:pPr>
            <w:r w:rsidRPr="00EB3033">
              <w:rPr>
                <w:lang w:val="nl-BE"/>
              </w:rPr>
              <w:t>Oplosmiddel voor andere aardolieproducten, ook voor plantaardige en dierlijke vetten</w:t>
            </w:r>
          </w:p>
        </w:tc>
      </w:tr>
      <w:tr w:rsidR="00DD4608" w:rsidRPr="00BB66DD" w:rsidTr="00223C38">
        <w:trPr>
          <w:trHeight w:val="972"/>
        </w:trPr>
        <w:tc>
          <w:tcPr>
            <w:tcW w:w="1843" w:type="dxa"/>
            <w:vAlign w:val="center"/>
          </w:tcPr>
          <w:p w:rsidR="00DD4608" w:rsidRPr="00BB66DD" w:rsidRDefault="00DD4608" w:rsidP="00223C38">
            <w:pPr>
              <w:jc w:val="left"/>
            </w:pPr>
            <w:r w:rsidRPr="00BB66DD">
              <w:t>benzine</w:t>
            </w:r>
          </w:p>
        </w:tc>
        <w:tc>
          <w:tcPr>
            <w:tcW w:w="2552" w:type="dxa"/>
            <w:vAlign w:val="center"/>
          </w:tcPr>
          <w:p w:rsidR="00DD4608" w:rsidRPr="00C135FB" w:rsidRDefault="00DD4608" w:rsidP="00223C38">
            <w:pPr>
              <w:ind w:left="105"/>
              <w:jc w:val="left"/>
            </w:pPr>
          </w:p>
        </w:tc>
        <w:tc>
          <w:tcPr>
            <w:tcW w:w="5244" w:type="dxa"/>
            <w:vAlign w:val="center"/>
          </w:tcPr>
          <w:p w:rsidR="00DD4608" w:rsidRPr="00C135FB" w:rsidRDefault="00DD4608" w:rsidP="00223C38">
            <w:pPr>
              <w:ind w:left="20"/>
              <w:jc w:val="left"/>
              <w:rPr>
                <w:b/>
                <w:lang w:val="nl-BE"/>
              </w:rPr>
            </w:pPr>
          </w:p>
        </w:tc>
      </w:tr>
      <w:tr w:rsidR="00DD4608" w:rsidRPr="00BB66DD" w:rsidTr="00223C38">
        <w:trPr>
          <w:trHeight w:val="972"/>
        </w:trPr>
        <w:tc>
          <w:tcPr>
            <w:tcW w:w="1843" w:type="dxa"/>
            <w:vAlign w:val="center"/>
          </w:tcPr>
          <w:p w:rsidR="00DD4608" w:rsidRPr="00BB66DD" w:rsidRDefault="00DD4608" w:rsidP="00223C38">
            <w:pPr>
              <w:jc w:val="left"/>
            </w:pPr>
            <w:r w:rsidRPr="00BB66DD">
              <w:t>white spirit</w:t>
            </w:r>
          </w:p>
        </w:tc>
        <w:tc>
          <w:tcPr>
            <w:tcW w:w="2552" w:type="dxa"/>
            <w:vAlign w:val="center"/>
          </w:tcPr>
          <w:p w:rsidR="00DD4608" w:rsidRPr="00C135FB" w:rsidRDefault="00DD4608" w:rsidP="00223C38">
            <w:pPr>
              <w:ind w:left="105"/>
              <w:jc w:val="left"/>
              <w:rPr>
                <w:b/>
              </w:rPr>
            </w:pPr>
          </w:p>
        </w:tc>
        <w:tc>
          <w:tcPr>
            <w:tcW w:w="5244" w:type="dxa"/>
            <w:vAlign w:val="center"/>
          </w:tcPr>
          <w:p w:rsidR="00DD4608" w:rsidRPr="00C135FB" w:rsidRDefault="00DD4608" w:rsidP="00223C38">
            <w:pPr>
              <w:ind w:left="20"/>
              <w:jc w:val="left"/>
              <w:rPr>
                <w:b/>
              </w:rPr>
            </w:pPr>
          </w:p>
        </w:tc>
      </w:tr>
      <w:tr w:rsidR="00DD4608" w:rsidRPr="00BB66DD" w:rsidTr="00223C38">
        <w:trPr>
          <w:trHeight w:val="1423"/>
        </w:trPr>
        <w:tc>
          <w:tcPr>
            <w:tcW w:w="1843" w:type="dxa"/>
            <w:vAlign w:val="center"/>
          </w:tcPr>
          <w:p w:rsidR="00DD4608" w:rsidRPr="00BB66DD" w:rsidRDefault="00DD4608" w:rsidP="00223C38">
            <w:pPr>
              <w:jc w:val="left"/>
            </w:pPr>
            <w:r w:rsidRPr="00BB66DD">
              <w:t>kerosine</w:t>
            </w:r>
          </w:p>
        </w:tc>
        <w:tc>
          <w:tcPr>
            <w:tcW w:w="2552" w:type="dxa"/>
            <w:vAlign w:val="center"/>
          </w:tcPr>
          <w:p w:rsidR="00DD4608" w:rsidRPr="00C135FB" w:rsidRDefault="00DD4608" w:rsidP="00223C38">
            <w:pPr>
              <w:ind w:left="105"/>
              <w:jc w:val="left"/>
              <w:rPr>
                <w:lang w:val="fr-BE"/>
              </w:rPr>
            </w:pPr>
          </w:p>
        </w:tc>
        <w:tc>
          <w:tcPr>
            <w:tcW w:w="5244" w:type="dxa"/>
            <w:vAlign w:val="center"/>
          </w:tcPr>
          <w:p w:rsidR="00DD4608" w:rsidRPr="00C135FB" w:rsidRDefault="00DD4608" w:rsidP="00223C38">
            <w:pPr>
              <w:ind w:left="20"/>
              <w:jc w:val="left"/>
              <w:rPr>
                <w:b/>
                <w:lang w:val="nl-BE"/>
              </w:rPr>
            </w:pPr>
          </w:p>
        </w:tc>
      </w:tr>
      <w:tr w:rsidR="00DD4608" w:rsidRPr="00BB66DD" w:rsidTr="00223C38">
        <w:trPr>
          <w:trHeight w:val="972"/>
        </w:trPr>
        <w:tc>
          <w:tcPr>
            <w:tcW w:w="1843" w:type="dxa"/>
            <w:vAlign w:val="center"/>
          </w:tcPr>
          <w:p w:rsidR="00DD4608" w:rsidRDefault="00DD4608" w:rsidP="00223C38">
            <w:pPr>
              <w:jc w:val="left"/>
              <w:rPr>
                <w:lang w:val="fr-BE"/>
              </w:rPr>
            </w:pPr>
            <w:r>
              <w:rPr>
                <w:lang w:val="fr-BE"/>
              </w:rPr>
              <w:lastRenderedPageBreak/>
              <w:t>diesel en</w:t>
            </w:r>
          </w:p>
          <w:p w:rsidR="00DD4608" w:rsidRDefault="00DD4608" w:rsidP="00223C38">
            <w:pPr>
              <w:jc w:val="left"/>
              <w:rPr>
                <w:lang w:val="fr-BE"/>
              </w:rPr>
            </w:pPr>
            <w:r>
              <w:rPr>
                <w:lang w:val="fr-BE"/>
              </w:rPr>
              <w:t>lichte stookolie</w:t>
            </w:r>
          </w:p>
        </w:tc>
        <w:tc>
          <w:tcPr>
            <w:tcW w:w="2552" w:type="dxa"/>
            <w:vAlign w:val="center"/>
          </w:tcPr>
          <w:p w:rsidR="00DD4608" w:rsidRDefault="00DD4608" w:rsidP="00223C38">
            <w:pPr>
              <w:ind w:left="105"/>
              <w:jc w:val="left"/>
              <w:rPr>
                <w:lang w:val="fr-BE"/>
              </w:rPr>
            </w:pPr>
            <w:r>
              <w:rPr>
                <w:lang w:val="fr-BE"/>
              </w:rPr>
              <w:t>C12 tot C18</w:t>
            </w:r>
          </w:p>
        </w:tc>
        <w:tc>
          <w:tcPr>
            <w:tcW w:w="5244" w:type="dxa"/>
            <w:vAlign w:val="center"/>
          </w:tcPr>
          <w:p w:rsidR="00DD4608" w:rsidRDefault="00DD4608" w:rsidP="00223C38">
            <w:pPr>
              <w:jc w:val="left"/>
              <w:rPr>
                <w:lang w:val="fr-BE"/>
              </w:rPr>
            </w:pPr>
            <w:r>
              <w:rPr>
                <w:lang w:val="fr-BE"/>
              </w:rPr>
              <w:t>Brandstof voor dieselmotoren, branders van centrale verwarming (huisbrandolie)</w:t>
            </w:r>
          </w:p>
        </w:tc>
      </w:tr>
      <w:tr w:rsidR="00DD4608" w:rsidRPr="00BB66DD" w:rsidTr="00223C38">
        <w:trPr>
          <w:trHeight w:val="972"/>
        </w:trPr>
        <w:tc>
          <w:tcPr>
            <w:tcW w:w="1843" w:type="dxa"/>
            <w:vAlign w:val="center"/>
          </w:tcPr>
          <w:p w:rsidR="00DD4608" w:rsidRPr="00BB66DD" w:rsidRDefault="00DD4608" w:rsidP="00223C38">
            <w:pPr>
              <w:jc w:val="left"/>
            </w:pPr>
            <w:r w:rsidRPr="00BB66DD">
              <w:t>paraffine</w:t>
            </w:r>
          </w:p>
        </w:tc>
        <w:tc>
          <w:tcPr>
            <w:tcW w:w="2552" w:type="dxa"/>
            <w:vAlign w:val="center"/>
          </w:tcPr>
          <w:p w:rsidR="00DD4608" w:rsidRPr="00503777" w:rsidRDefault="00DD4608" w:rsidP="00223C38">
            <w:pPr>
              <w:ind w:left="105"/>
              <w:jc w:val="left"/>
            </w:pPr>
            <w:r w:rsidRPr="00503777">
              <w:t>C16-C57</w:t>
            </w:r>
          </w:p>
        </w:tc>
        <w:tc>
          <w:tcPr>
            <w:tcW w:w="5244" w:type="dxa"/>
            <w:vAlign w:val="center"/>
          </w:tcPr>
          <w:p w:rsidR="00DD4608" w:rsidRPr="00C135FB" w:rsidRDefault="00DD4608" w:rsidP="00223C38">
            <w:pPr>
              <w:ind w:left="20"/>
              <w:jc w:val="left"/>
              <w:rPr>
                <w:lang w:val="nl-BE"/>
              </w:rPr>
            </w:pPr>
          </w:p>
        </w:tc>
      </w:tr>
      <w:tr w:rsidR="00DD4608" w:rsidRPr="00BB66DD" w:rsidTr="00223C38">
        <w:trPr>
          <w:trHeight w:val="972"/>
        </w:trPr>
        <w:tc>
          <w:tcPr>
            <w:tcW w:w="1843" w:type="dxa"/>
            <w:vAlign w:val="center"/>
          </w:tcPr>
          <w:p w:rsidR="00DD4608" w:rsidRPr="00BB66DD" w:rsidRDefault="00DD4608" w:rsidP="00223C38">
            <w:pPr>
              <w:jc w:val="left"/>
            </w:pPr>
            <w:r w:rsidRPr="00BB66DD">
              <w:t>bitumen</w:t>
            </w:r>
          </w:p>
        </w:tc>
        <w:tc>
          <w:tcPr>
            <w:tcW w:w="2552" w:type="dxa"/>
            <w:vAlign w:val="center"/>
          </w:tcPr>
          <w:p w:rsidR="00DD4608" w:rsidRPr="00503777" w:rsidRDefault="00DD4608" w:rsidP="00223C38">
            <w:pPr>
              <w:ind w:left="105"/>
              <w:jc w:val="left"/>
            </w:pPr>
            <w:r w:rsidRPr="00503777">
              <w:t>meer dan C18</w:t>
            </w:r>
          </w:p>
        </w:tc>
        <w:tc>
          <w:tcPr>
            <w:tcW w:w="5244" w:type="dxa"/>
            <w:vAlign w:val="center"/>
          </w:tcPr>
          <w:p w:rsidR="00DD4608" w:rsidRPr="002231D1" w:rsidRDefault="00DD4608" w:rsidP="00223C38">
            <w:pPr>
              <w:ind w:left="20"/>
              <w:jc w:val="left"/>
              <w:rPr>
                <w:b/>
                <w:lang w:val="nl-BE"/>
              </w:rPr>
            </w:pPr>
            <w:r>
              <w:rPr>
                <w:lang w:val="fr-BE"/>
              </w:rPr>
              <w:t>W</w:t>
            </w:r>
            <w:r w:rsidRPr="00BB66DD">
              <w:rPr>
                <w:lang w:val="fr-BE"/>
              </w:rPr>
              <w:t>egenbouw, waterbouwkunde, woningbouw (dakbedekking), afdichting van ondergrondse leidingen</w:t>
            </w:r>
          </w:p>
        </w:tc>
      </w:tr>
    </w:tbl>
    <w:p w:rsidR="00DD4608" w:rsidRDefault="00DD4608" w:rsidP="00DD4608"/>
    <w:p w:rsidR="00FE5818" w:rsidRDefault="00FE5818"/>
    <w:sectPr w:rsidR="00FE5818" w:rsidSect="00DD4608">
      <w:footerReference w:type="default" r:id="rId20"/>
      <w:pgSz w:w="11906" w:h="16838"/>
      <w:pgMar w:top="1417" w:right="1417" w:bottom="1417" w:left="1417"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9D9" w:rsidRDefault="002B69D9" w:rsidP="00DD4608">
      <w:r>
        <w:separator/>
      </w:r>
    </w:p>
  </w:endnote>
  <w:endnote w:type="continuationSeparator" w:id="1">
    <w:p w:rsidR="002B69D9" w:rsidRDefault="002B69D9" w:rsidP="00DD460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3860"/>
      <w:docPartObj>
        <w:docPartGallery w:val="Page Numbers (Bottom of Page)"/>
        <w:docPartUnique/>
      </w:docPartObj>
    </w:sdtPr>
    <w:sdtContent>
      <w:p w:rsidR="00DD4608" w:rsidRDefault="00DD4608">
        <w:pPr>
          <w:pStyle w:val="Voettekst"/>
          <w:jc w:val="right"/>
        </w:pPr>
        <w:fldSimple w:instr=" PAGE   \* MERGEFORMAT ">
          <w:r>
            <w:rPr>
              <w:noProof/>
            </w:rPr>
            <w:t>40</w:t>
          </w:r>
        </w:fldSimple>
      </w:p>
    </w:sdtContent>
  </w:sdt>
  <w:p w:rsidR="00DD4608" w:rsidRDefault="00DD460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9D9" w:rsidRDefault="002B69D9" w:rsidP="00DD4608">
      <w:r>
        <w:separator/>
      </w:r>
    </w:p>
  </w:footnote>
  <w:footnote w:type="continuationSeparator" w:id="1">
    <w:p w:rsidR="002B69D9" w:rsidRDefault="002B69D9" w:rsidP="00DD4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AAB"/>
    <w:multiLevelType w:val="hybridMultilevel"/>
    <w:tmpl w:val="3162CFFE"/>
    <w:lvl w:ilvl="0" w:tplc="414AFFF0">
      <w:start w:val="1"/>
      <w:numFmt w:val="upperLetter"/>
      <w:pStyle w:val="Kop5"/>
      <w:lvlText w:val="%1"/>
      <w:lvlJc w:val="left"/>
      <w:pPr>
        <w:ind w:left="360" w:hanging="360"/>
      </w:pPr>
      <w:rPr>
        <w:rFonts w:ascii="Verdana" w:hAnsi="Verdana" w:hint="default"/>
        <w:b/>
        <w:i/>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72A33478"/>
    <w:multiLevelType w:val="hybridMultilevel"/>
    <w:tmpl w:val="D4229E54"/>
    <w:lvl w:ilvl="0" w:tplc="3A94D234">
      <w:start w:val="1"/>
      <w:numFmt w:val="decimal"/>
      <w:pStyle w:val="Kop4"/>
      <w:lvlText w:val="%1"/>
      <w:lvlJc w:val="left"/>
      <w:pPr>
        <w:ind w:left="720" w:hanging="360"/>
      </w:pPr>
      <w:rPr>
        <w:rFonts w:ascii="Verdana" w:hAnsi="Verdana" w:hint="default"/>
        <w:b/>
        <w:i w:val="0"/>
        <w:sz w:val="20"/>
        <w:szCs w:val="20"/>
      </w:rPr>
    </w:lvl>
    <w:lvl w:ilvl="1" w:tplc="0518DA10" w:tentative="1">
      <w:start w:val="1"/>
      <w:numFmt w:val="lowerLetter"/>
      <w:lvlText w:val="%2."/>
      <w:lvlJc w:val="left"/>
      <w:pPr>
        <w:ind w:left="1440" w:hanging="360"/>
      </w:pPr>
    </w:lvl>
    <w:lvl w:ilvl="2" w:tplc="1018B80E" w:tentative="1">
      <w:start w:val="1"/>
      <w:numFmt w:val="lowerRoman"/>
      <w:lvlText w:val="%3."/>
      <w:lvlJc w:val="right"/>
      <w:pPr>
        <w:ind w:left="2160" w:hanging="180"/>
      </w:pPr>
    </w:lvl>
    <w:lvl w:ilvl="3" w:tplc="8F0E939C" w:tentative="1">
      <w:start w:val="1"/>
      <w:numFmt w:val="decimal"/>
      <w:lvlText w:val="%4."/>
      <w:lvlJc w:val="left"/>
      <w:pPr>
        <w:ind w:left="2880" w:hanging="360"/>
      </w:pPr>
    </w:lvl>
    <w:lvl w:ilvl="4" w:tplc="4E34A232" w:tentative="1">
      <w:start w:val="1"/>
      <w:numFmt w:val="lowerLetter"/>
      <w:lvlText w:val="%5."/>
      <w:lvlJc w:val="left"/>
      <w:pPr>
        <w:ind w:left="3600" w:hanging="360"/>
      </w:pPr>
    </w:lvl>
    <w:lvl w:ilvl="5" w:tplc="D52C6F48" w:tentative="1">
      <w:start w:val="1"/>
      <w:numFmt w:val="lowerRoman"/>
      <w:lvlText w:val="%6."/>
      <w:lvlJc w:val="right"/>
      <w:pPr>
        <w:ind w:left="4320" w:hanging="180"/>
      </w:pPr>
    </w:lvl>
    <w:lvl w:ilvl="6" w:tplc="99144068" w:tentative="1">
      <w:start w:val="1"/>
      <w:numFmt w:val="decimal"/>
      <w:lvlText w:val="%7."/>
      <w:lvlJc w:val="left"/>
      <w:pPr>
        <w:ind w:left="5040" w:hanging="360"/>
      </w:pPr>
    </w:lvl>
    <w:lvl w:ilvl="7" w:tplc="27AEA80A" w:tentative="1">
      <w:start w:val="1"/>
      <w:numFmt w:val="lowerLetter"/>
      <w:lvlText w:val="%8."/>
      <w:lvlJc w:val="left"/>
      <w:pPr>
        <w:ind w:left="5760" w:hanging="360"/>
      </w:pPr>
    </w:lvl>
    <w:lvl w:ilvl="8" w:tplc="F5F41700"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4608"/>
    <w:rsid w:val="002B69D9"/>
    <w:rsid w:val="00DD4608"/>
    <w:rsid w:val="00FE581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4608"/>
    <w:pPr>
      <w:spacing w:after="0" w:line="240" w:lineRule="auto"/>
      <w:jc w:val="both"/>
    </w:pPr>
    <w:rPr>
      <w:rFonts w:ascii="Verdana" w:eastAsia="Times New Roman" w:hAnsi="Verdana" w:cs="Times New Roman"/>
      <w:sz w:val="20"/>
      <w:szCs w:val="24"/>
      <w:lang w:val="nl-NL" w:eastAsia="nl-NL"/>
    </w:rPr>
  </w:style>
  <w:style w:type="paragraph" w:styleId="Kop4">
    <w:name w:val="heading 4"/>
    <w:basedOn w:val="Standaard"/>
    <w:next w:val="Standaard"/>
    <w:link w:val="Kop4Char1"/>
    <w:qFormat/>
    <w:rsid w:val="00DD4608"/>
    <w:pPr>
      <w:keepNext/>
      <w:numPr>
        <w:numId w:val="1"/>
      </w:numPr>
      <w:spacing w:before="120" w:after="120"/>
      <w:ind w:left="284" w:hanging="284"/>
      <w:outlineLvl w:val="3"/>
    </w:pPr>
    <w:rPr>
      <w:b/>
      <w:bCs/>
      <w:szCs w:val="28"/>
    </w:rPr>
  </w:style>
  <w:style w:type="paragraph" w:styleId="Kop5">
    <w:name w:val="heading 5"/>
    <w:basedOn w:val="Standaard"/>
    <w:next w:val="Standaard"/>
    <w:link w:val="Kop5Char"/>
    <w:uiPriority w:val="9"/>
    <w:qFormat/>
    <w:rsid w:val="00DD4608"/>
    <w:pPr>
      <w:numPr>
        <w:numId w:val="2"/>
      </w:numPr>
      <w:spacing w:before="120" w:after="60"/>
      <w:outlineLvl w:val="4"/>
    </w:pPr>
    <w:rPr>
      <w:b/>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DD4608"/>
    <w:rPr>
      <w:rFonts w:asciiTheme="majorHAnsi" w:eastAsiaTheme="majorEastAsia" w:hAnsiTheme="majorHAnsi" w:cstheme="majorBidi"/>
      <w:b/>
      <w:bCs/>
      <w:i/>
      <w:iCs/>
      <w:color w:val="4F81BD" w:themeColor="accent1"/>
      <w:sz w:val="20"/>
      <w:szCs w:val="24"/>
      <w:lang w:val="nl-NL" w:eastAsia="nl-NL"/>
    </w:rPr>
  </w:style>
  <w:style w:type="character" w:customStyle="1" w:styleId="Kop5Char">
    <w:name w:val="Kop 5 Char"/>
    <w:basedOn w:val="Standaardalinea-lettertype"/>
    <w:link w:val="Kop5"/>
    <w:uiPriority w:val="9"/>
    <w:rsid w:val="00DD4608"/>
    <w:rPr>
      <w:rFonts w:ascii="Verdana" w:eastAsia="Times New Roman" w:hAnsi="Verdana" w:cs="Times New Roman"/>
      <w:b/>
      <w:bCs/>
      <w:i/>
      <w:iCs/>
      <w:sz w:val="20"/>
      <w:szCs w:val="26"/>
      <w:lang w:val="nl-NL" w:eastAsia="nl-NL"/>
    </w:rPr>
  </w:style>
  <w:style w:type="character" w:customStyle="1" w:styleId="Kop4Char1">
    <w:name w:val="Kop 4 Char1"/>
    <w:aliases w:val="Kop 4 Char Char"/>
    <w:basedOn w:val="Standaardalinea-lettertype"/>
    <w:link w:val="Kop4"/>
    <w:rsid w:val="00DD4608"/>
    <w:rPr>
      <w:rFonts w:ascii="Verdana" w:eastAsia="Times New Roman" w:hAnsi="Verdana" w:cs="Times New Roman"/>
      <w:b/>
      <w:bCs/>
      <w:sz w:val="20"/>
      <w:szCs w:val="28"/>
      <w:lang w:val="nl-NL" w:eastAsia="nl-NL"/>
    </w:rPr>
  </w:style>
  <w:style w:type="character" w:styleId="Hyperlink">
    <w:name w:val="Hyperlink"/>
    <w:basedOn w:val="Standaardalinea-lettertype"/>
    <w:uiPriority w:val="99"/>
    <w:rsid w:val="00DD4608"/>
    <w:rPr>
      <w:color w:val="0000FF"/>
      <w:u w:val="single"/>
    </w:rPr>
  </w:style>
  <w:style w:type="table" w:styleId="Tabelraster">
    <w:name w:val="Table Grid"/>
    <w:basedOn w:val="Standaardtabel"/>
    <w:uiPriority w:val="59"/>
    <w:rsid w:val="00DD4608"/>
    <w:pPr>
      <w:spacing w:after="0" w:line="240" w:lineRule="auto"/>
    </w:pPr>
    <w:rPr>
      <w:rFonts w:ascii="Calibri" w:eastAsia="Calibri" w:hAnsi="Calibri"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D4608"/>
    <w:rPr>
      <w:rFonts w:ascii="Tahoma" w:hAnsi="Tahoma" w:cs="Tahoma"/>
      <w:sz w:val="16"/>
      <w:szCs w:val="16"/>
    </w:rPr>
  </w:style>
  <w:style w:type="character" w:customStyle="1" w:styleId="BallontekstChar">
    <w:name w:val="Ballontekst Char"/>
    <w:basedOn w:val="Standaardalinea-lettertype"/>
    <w:link w:val="Ballontekst"/>
    <w:uiPriority w:val="99"/>
    <w:semiHidden/>
    <w:rsid w:val="00DD4608"/>
    <w:rPr>
      <w:rFonts w:ascii="Tahoma" w:eastAsia="Times New Roman" w:hAnsi="Tahoma" w:cs="Tahoma"/>
      <w:sz w:val="16"/>
      <w:szCs w:val="16"/>
      <w:lang w:val="nl-NL" w:eastAsia="nl-NL"/>
    </w:rPr>
  </w:style>
  <w:style w:type="paragraph" w:styleId="Koptekst">
    <w:name w:val="header"/>
    <w:basedOn w:val="Standaard"/>
    <w:link w:val="KoptekstChar"/>
    <w:uiPriority w:val="99"/>
    <w:semiHidden/>
    <w:unhideWhenUsed/>
    <w:rsid w:val="00DD4608"/>
    <w:pPr>
      <w:tabs>
        <w:tab w:val="center" w:pos="4536"/>
        <w:tab w:val="right" w:pos="9072"/>
      </w:tabs>
    </w:pPr>
  </w:style>
  <w:style w:type="character" w:customStyle="1" w:styleId="KoptekstChar">
    <w:name w:val="Koptekst Char"/>
    <w:basedOn w:val="Standaardalinea-lettertype"/>
    <w:link w:val="Koptekst"/>
    <w:uiPriority w:val="99"/>
    <w:semiHidden/>
    <w:rsid w:val="00DD4608"/>
    <w:rPr>
      <w:rFonts w:ascii="Verdana" w:eastAsia="Times New Roman" w:hAnsi="Verdana" w:cs="Times New Roman"/>
      <w:sz w:val="20"/>
      <w:szCs w:val="24"/>
      <w:lang w:val="nl-NL" w:eastAsia="nl-NL"/>
    </w:rPr>
  </w:style>
  <w:style w:type="paragraph" w:styleId="Voettekst">
    <w:name w:val="footer"/>
    <w:basedOn w:val="Standaard"/>
    <w:link w:val="VoettekstChar"/>
    <w:uiPriority w:val="99"/>
    <w:unhideWhenUsed/>
    <w:rsid w:val="00DD4608"/>
    <w:pPr>
      <w:tabs>
        <w:tab w:val="center" w:pos="4536"/>
        <w:tab w:val="right" w:pos="9072"/>
      </w:tabs>
    </w:pPr>
  </w:style>
  <w:style w:type="character" w:customStyle="1" w:styleId="VoettekstChar">
    <w:name w:val="Voettekst Char"/>
    <w:basedOn w:val="Standaardalinea-lettertype"/>
    <w:link w:val="Voettekst"/>
    <w:uiPriority w:val="99"/>
    <w:rsid w:val="00DD4608"/>
    <w:rPr>
      <w:rFonts w:ascii="Verdana" w:eastAsia="Times New Roman" w:hAnsi="Verdana" w:cs="Times New Roman"/>
      <w:sz w:val="20"/>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nce.howstuffworks.com/environmental/energy/oil-refining2.htm" TargetMode="External"/><Relationship Id="rId18" Type="http://schemas.openxmlformats.org/officeDocument/2006/relationships/hyperlink" Target="http://www.chemical.sg/crack_alkan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hooltv.nl/beeldbank/clip/20030623_aardolie02" TargetMode="External"/><Relationship Id="rId12" Type="http://schemas.openxmlformats.org/officeDocument/2006/relationships/hyperlink" Target="http://www.schooltv.nl/beeldbank/clip/20031208_06_02schotb" TargetMode="External"/><Relationship Id="rId17" Type="http://schemas.openxmlformats.org/officeDocument/2006/relationships/hyperlink" Target="http://www.youtube.com/watch?v=q7tlqPJiO-Y"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KCs1F_44dy4" TargetMode="External"/><Relationship Id="rId5" Type="http://schemas.openxmlformats.org/officeDocument/2006/relationships/footnotes" Target="footnotes.xml"/><Relationship Id="rId15" Type="http://schemas.openxmlformats.org/officeDocument/2006/relationships/hyperlink" Target="http://bernardblogt.wordpress.com/2010/05/13/smartboard-destillatie-van-ruwe-olie/" TargetMode="External"/><Relationship Id="rId10" Type="http://schemas.openxmlformats.org/officeDocument/2006/relationships/hyperlink" Target="http://www.youtube.com/watch?v=q7tlqPJiO-Y"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chooltv.nl/beeldbank/clip/20031208_06_01destaa"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989</Words>
  <Characters>5440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2014-01-04T13:06:00Z</dcterms:created>
  <dcterms:modified xsi:type="dcterms:W3CDTF">2014-01-04T13:09:00Z</dcterms:modified>
</cp:coreProperties>
</file>